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连云港市人民政府国资委2018年政府信息公开年度报告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根据《中华人民共和国政府信息公开条例》（以下简称《条例》），特向社会公布20</w:t>
      </w:r>
      <w:r>
        <w:rPr>
          <w:rFonts w:hint="eastAsia" w:ascii="Times New Roman" w:hAnsi="Times New Roman" w:eastAsia="方正仿宋_GBK" w:cs="Times New Roman"/>
          <w:sz w:val="30"/>
          <w:szCs w:val="30"/>
          <w:lang w:val="en-US" w:eastAsia="zh-CN"/>
        </w:rPr>
        <w:t>18</w:t>
      </w:r>
      <w:r>
        <w:rPr>
          <w:rFonts w:hint="default" w:ascii="Times New Roman" w:hAnsi="Times New Roman" w:eastAsia="方正仿宋_GBK" w:cs="Times New Roman"/>
          <w:sz w:val="30"/>
          <w:szCs w:val="30"/>
        </w:rPr>
        <w:t>年度本机关信息公开年度报告。本报告由概述，主动公开政府信息情况，依申请公开政府信息、不予公开政府信息及咨询情况，因政府信息公开申请行政复议、提起行政诉讼情况，工作人员及收费减免情况，工作中的主要问题及改进情况，附表共</w:t>
      </w:r>
      <w:r>
        <w:rPr>
          <w:rFonts w:hint="eastAsia" w:ascii="Times New Roman" w:hAnsi="Times New Roman" w:eastAsia="方正仿宋_GBK" w:cs="Times New Roman"/>
          <w:sz w:val="30"/>
          <w:szCs w:val="30"/>
          <w:lang w:eastAsia="zh-CN"/>
        </w:rPr>
        <w:t>七</w:t>
      </w:r>
      <w:r>
        <w:rPr>
          <w:rFonts w:hint="default" w:ascii="Times New Roman" w:hAnsi="Times New Roman" w:eastAsia="方正仿宋_GBK" w:cs="Times New Roman"/>
          <w:sz w:val="30"/>
          <w:szCs w:val="30"/>
        </w:rPr>
        <w:t>个部分组成。本报告中所列数据的统计期限自20</w:t>
      </w:r>
      <w:r>
        <w:rPr>
          <w:rFonts w:hint="eastAsia" w:ascii="Times New Roman" w:hAnsi="Times New Roman" w:eastAsia="方正仿宋_GBK" w:cs="Times New Roman"/>
          <w:sz w:val="30"/>
          <w:szCs w:val="30"/>
          <w:lang w:val="en-US" w:eastAsia="zh-CN"/>
        </w:rPr>
        <w:t>18</w:t>
      </w:r>
      <w:r>
        <w:rPr>
          <w:rFonts w:hint="default" w:ascii="Times New Roman" w:hAnsi="Times New Roman" w:eastAsia="方正仿宋_GBK" w:cs="Times New Roman"/>
          <w:sz w:val="30"/>
          <w:szCs w:val="30"/>
        </w:rPr>
        <w:t>年1月1日至20</w:t>
      </w:r>
      <w:r>
        <w:rPr>
          <w:rFonts w:hint="eastAsia" w:ascii="Times New Roman" w:hAnsi="Times New Roman" w:eastAsia="方正仿宋_GBK" w:cs="Times New Roman"/>
          <w:sz w:val="30"/>
          <w:szCs w:val="30"/>
          <w:lang w:val="en-US" w:eastAsia="zh-CN"/>
        </w:rPr>
        <w:t>18</w:t>
      </w:r>
      <w:r>
        <w:rPr>
          <w:rFonts w:hint="default" w:ascii="Times New Roman" w:hAnsi="Times New Roman" w:eastAsia="方正仿宋_GBK" w:cs="Times New Roman"/>
          <w:sz w:val="30"/>
          <w:szCs w:val="30"/>
        </w:rPr>
        <w:t>年12月31止。本报告的电子版可在"连云港政府信息公开网上管理系统"政府门户国资委网站上下载。如对本报告有任何疑问，请与我委办公室联系（地址：连云港市新浦区苍梧路36号振兴学生公寓3号楼；邮编：222064；电话：85520670；传真：85803132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　　一、概述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我单位20</w:t>
      </w:r>
      <w:r>
        <w:rPr>
          <w:rFonts w:hint="eastAsia" w:ascii="Times New Roman" w:hAnsi="Times New Roman" w:eastAsia="方正仿宋_GBK" w:cs="Times New Roman"/>
          <w:sz w:val="30"/>
          <w:szCs w:val="30"/>
          <w:lang w:val="en-US" w:eastAsia="zh-CN"/>
        </w:rPr>
        <w:t>18</w:t>
      </w:r>
      <w:r>
        <w:rPr>
          <w:rFonts w:hint="default" w:ascii="Times New Roman" w:hAnsi="Times New Roman" w:eastAsia="方正仿宋_GBK" w:cs="Times New Roman"/>
          <w:sz w:val="30"/>
          <w:szCs w:val="30"/>
        </w:rPr>
        <w:t>年政府信息公开工作围绕完善政府信息公开制度和规范、深化政府信息公开内容、规范政府信息公开申请处理流程、拓展政府信息公开形式等方面取得了新的成效。今年以来，我单位主要开展了以下几方面工作：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一）进一步增强做好政务信息公开工作的主动性和自觉性，切实把政务信息公开工作作为接受社会监督，提高服务质量，促进内部和谐的一项重要工作，增强广大干部职工积极参与和监督的意识，努力营造推进政务信息公开的良好社会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二）认真编制《政务信息目录》，编写组织机构信息，向社会公布本单位政务公开办公地址、办公时间、联系方法等。将重大决策、年度重点工作与措施、与公众利益密切相关的事项、法律法规和管理规范等政务信息编入本单位的《政务信息目录》，主动向社会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w:t>
      </w:r>
      <w:r>
        <w:rPr>
          <w:rFonts w:hint="eastAsia" w:ascii="方正黑体_GBK" w:hAnsi="方正黑体_GBK" w:eastAsia="方正黑体_GBK" w:cs="方正黑体_GBK"/>
          <w:sz w:val="30"/>
          <w:szCs w:val="30"/>
        </w:rPr>
        <w:t>　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w:t>
      </w:r>
      <w:r>
        <w:rPr>
          <w:rFonts w:hint="eastAsia" w:ascii="方正楷体_GBK" w:hAnsi="方正楷体_GBK" w:eastAsia="方正楷体_GBK" w:cs="方正楷体_GBK"/>
          <w:sz w:val="30"/>
          <w:szCs w:val="30"/>
        </w:rPr>
        <w:t>（一）公开的主要内容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本单位对政府信息进行了梳理和编目，20</w:t>
      </w:r>
      <w:r>
        <w:rPr>
          <w:rFonts w:hint="eastAsia" w:ascii="Times New Roman" w:hAnsi="Times New Roman" w:eastAsia="方正仿宋_GBK" w:cs="Times New Roman"/>
          <w:sz w:val="30"/>
          <w:szCs w:val="30"/>
          <w:lang w:val="en-US" w:eastAsia="zh-CN"/>
        </w:rPr>
        <w:t>18</w:t>
      </w:r>
      <w:r>
        <w:rPr>
          <w:rFonts w:hint="default" w:ascii="Times New Roman" w:hAnsi="Times New Roman" w:eastAsia="方正仿宋_GBK" w:cs="Times New Roman"/>
          <w:sz w:val="30"/>
          <w:szCs w:val="30"/>
        </w:rPr>
        <w:t>新增主动公开政府信息</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34</w:t>
      </w:r>
      <w:r>
        <w:rPr>
          <w:rFonts w:hint="default" w:ascii="Times New Roman" w:hAnsi="Times New Roman" w:eastAsia="方正仿宋_GBK" w:cs="Times New Roman"/>
          <w:sz w:val="30"/>
          <w:szCs w:val="30"/>
        </w:rPr>
        <w:t>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w:t>
      </w:r>
      <w:r>
        <w:rPr>
          <w:rFonts w:hint="eastAsia" w:ascii="方正楷体_GBK" w:hAnsi="方正楷体_GBK" w:eastAsia="方正楷体_GBK" w:cs="方正楷体_GBK"/>
          <w:sz w:val="30"/>
          <w:szCs w:val="30"/>
        </w:rPr>
        <w:t>（二）公开形式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（1）在本机关网站上设立了政府信息公开专栏，发布各类政府信息。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FF0000"/>
          <w:sz w:val="30"/>
          <w:szCs w:val="30"/>
        </w:rPr>
      </w:pPr>
      <w:r>
        <w:rPr>
          <w:rFonts w:hint="default" w:ascii="Times New Roman" w:hAnsi="Times New Roman" w:eastAsia="方正仿宋_GBK" w:cs="Times New Roman"/>
          <w:sz w:val="30"/>
          <w:szCs w:val="30"/>
        </w:rPr>
        <w:t>　　（2）通过政府门户网站信息公开网上管理系统国资委窗口对外公开。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0"/>
          <w:szCs w:val="30"/>
        </w:rPr>
      </w:pPr>
      <w:r>
        <w:rPr>
          <w:rFonts w:hint="default" w:ascii="Times New Roman" w:hAnsi="Times New Roman" w:eastAsia="方正仿宋_GBK" w:cs="Times New Roman"/>
          <w:sz w:val="30"/>
          <w:szCs w:val="30"/>
        </w:rPr>
        <w:t>　</w:t>
      </w:r>
      <w:r>
        <w:rPr>
          <w:rFonts w:hint="eastAsia" w:ascii="方正黑体_GBK" w:hAnsi="方正黑体_GBK" w:eastAsia="方正黑体_GBK" w:cs="方正黑体_GBK"/>
          <w:sz w:val="30"/>
          <w:szCs w:val="30"/>
        </w:rPr>
        <w:t>　三、依申请公开、不予公开及咨询政府信息情况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20</w:t>
      </w:r>
      <w:r>
        <w:rPr>
          <w:rFonts w:hint="eastAsia" w:ascii="Times New Roman" w:hAnsi="Times New Roman" w:eastAsia="方正仿宋_GBK" w:cs="Times New Roman"/>
          <w:sz w:val="30"/>
          <w:szCs w:val="30"/>
          <w:lang w:val="en-US" w:eastAsia="zh-CN"/>
        </w:rPr>
        <w:t>18</w:t>
      </w:r>
      <w:r>
        <w:rPr>
          <w:rFonts w:hint="default" w:ascii="Times New Roman" w:hAnsi="Times New Roman" w:eastAsia="方正仿宋_GBK" w:cs="Times New Roman"/>
          <w:sz w:val="30"/>
          <w:szCs w:val="30"/>
        </w:rPr>
        <w:t>年，我委没有接收到书面或其他形式要求公开政府信息的申请。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sz w:val="30"/>
          <w:szCs w:val="30"/>
        </w:rPr>
      </w:pPr>
      <w:r>
        <w:rPr>
          <w:rFonts w:hint="default" w:ascii="Times New Roman" w:hAnsi="Times New Roman" w:eastAsia="方正仿宋_GBK" w:cs="Times New Roman"/>
          <w:sz w:val="30"/>
          <w:szCs w:val="30"/>
        </w:rPr>
        <w:t>　</w:t>
      </w:r>
      <w:r>
        <w:rPr>
          <w:rFonts w:hint="eastAsia" w:ascii="方正黑体_GBK" w:hAnsi="方正黑体_GBK" w:eastAsia="方正黑体_GBK" w:cs="方正黑体_GBK"/>
          <w:sz w:val="30"/>
          <w:szCs w:val="30"/>
        </w:rPr>
        <w:t>　四、申请行政复议、提起行政诉讼和申诉的情况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没有因为政府信息公开工作而被申请行政复议或被提起行政诉讼。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w:t>
      </w:r>
      <w:r>
        <w:rPr>
          <w:rFonts w:hint="eastAsia" w:ascii="方正楷体_GBK" w:hAnsi="方正楷体_GBK" w:eastAsia="方正楷体_GBK" w:cs="方正楷体_GBK"/>
          <w:sz w:val="30"/>
          <w:szCs w:val="30"/>
        </w:rPr>
        <w:t>　</w:t>
      </w:r>
      <w:r>
        <w:rPr>
          <w:rFonts w:hint="eastAsia" w:ascii="方正黑体_GBK" w:hAnsi="方正黑体_GBK" w:eastAsia="方正黑体_GBK" w:cs="方正黑体_GBK"/>
          <w:sz w:val="30"/>
          <w:szCs w:val="30"/>
        </w:rPr>
        <w:t>五、工作人员及收费、减免情况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（一）本单位从事政府信息公开工作的全职人员3人。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（二）政府信息公开事务支出情况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201</w:t>
      </w:r>
      <w:r>
        <w:rPr>
          <w:rFonts w:hint="eastAsia" w:ascii="Times New Roman" w:hAnsi="Times New Roman" w:eastAsia="方正仿宋_GBK" w:cs="Times New Roman"/>
          <w:sz w:val="30"/>
          <w:szCs w:val="30"/>
          <w:lang w:val="en-US" w:eastAsia="zh-CN"/>
        </w:rPr>
        <w:t>8</w:t>
      </w:r>
      <w:r>
        <w:rPr>
          <w:rFonts w:hint="default" w:ascii="Times New Roman" w:hAnsi="Times New Roman" w:eastAsia="方正仿宋_GBK" w:cs="Times New Roman"/>
          <w:sz w:val="30"/>
          <w:szCs w:val="30"/>
        </w:rPr>
        <w:t>年我委在政府信息公开事务方面无费用支出。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（三）依申请公开政府信息收费及减免情况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201</w:t>
      </w:r>
      <w:r>
        <w:rPr>
          <w:rFonts w:hint="eastAsia" w:ascii="Times New Roman" w:hAnsi="Times New Roman" w:eastAsia="方正仿宋_GBK" w:cs="Times New Roman"/>
          <w:sz w:val="30"/>
          <w:szCs w:val="30"/>
          <w:lang w:val="en-US" w:eastAsia="zh-CN"/>
        </w:rPr>
        <w:t>8</w:t>
      </w:r>
      <w:r>
        <w:rPr>
          <w:rFonts w:hint="default" w:ascii="Times New Roman" w:hAnsi="Times New Roman" w:eastAsia="方正仿宋_GBK" w:cs="Times New Roman"/>
          <w:sz w:val="30"/>
          <w:szCs w:val="30"/>
        </w:rPr>
        <w:t>年我委没有信息公开的收费及减免。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w:t>
      </w:r>
      <w:r>
        <w:rPr>
          <w:rFonts w:hint="eastAsia" w:ascii="方正黑体_GBK" w:hAnsi="方正黑体_GBK" w:eastAsia="方正黑体_GBK" w:cs="方正黑体_GBK"/>
          <w:sz w:val="30"/>
          <w:szCs w:val="30"/>
        </w:rPr>
        <w:t>六、工作存在的主要问题和改进情况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201</w:t>
      </w:r>
      <w:r>
        <w:rPr>
          <w:rFonts w:hint="eastAsia" w:ascii="Times New Roman" w:hAnsi="Times New Roman" w:eastAsia="方正仿宋_GBK" w:cs="Times New Roman"/>
          <w:sz w:val="30"/>
          <w:szCs w:val="30"/>
          <w:lang w:val="en-US" w:eastAsia="zh-CN"/>
        </w:rPr>
        <w:t>8</w:t>
      </w:r>
      <w:r>
        <w:rPr>
          <w:rFonts w:hint="default" w:ascii="Times New Roman" w:hAnsi="Times New Roman" w:eastAsia="方正仿宋_GBK" w:cs="Times New Roman"/>
          <w:sz w:val="30"/>
          <w:szCs w:val="30"/>
        </w:rPr>
        <w:t>年我单位政府信息公开工作在深化政府信息公开内容、完善政府信息公开配套工作、加强政府信息公开基础性工作等方面取得了新的进展，但公开形式便民性需要进一步提高。结合工作中存在问题和不足，考虑从以下</w:t>
      </w:r>
      <w:r>
        <w:rPr>
          <w:rFonts w:hint="eastAsia" w:ascii="Times New Roman" w:hAnsi="Times New Roman" w:eastAsia="方正仿宋_GBK" w:cs="Times New Roman"/>
          <w:sz w:val="30"/>
          <w:szCs w:val="30"/>
          <w:lang w:eastAsia="zh-CN"/>
        </w:rPr>
        <w:t>两</w:t>
      </w:r>
      <w:r>
        <w:rPr>
          <w:rFonts w:hint="default" w:ascii="Times New Roman" w:hAnsi="Times New Roman" w:eastAsia="方正仿宋_GBK" w:cs="Times New Roman"/>
          <w:sz w:val="30"/>
          <w:szCs w:val="30"/>
        </w:rPr>
        <w:t>个方面进一步改进：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（一）拓展政府信息公开形式。强化本单位网站和政府信息公开网上管理系统作为政府信息公开渠道的功能，积极拓展政府信息公开形式，进一步完善网站建设，提高公众的认知度和认可度。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（二）努力规范信息公开流程。进一步梳理委机关所掌握的政府信息，定期维护，确保政府信息公开工作能按照既定的工作流程有效运作，公众能够方便查询。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pStyle w:val="2"/>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pStyle w:val="2"/>
        <w:rPr>
          <w:rFonts w:hint="default" w:ascii="Times New Roman" w:hAnsi="Times New Roman" w:eastAsia="方正仿宋_GBK" w:cs="Times New Roman"/>
          <w:sz w:val="30"/>
          <w:szCs w:val="30"/>
        </w:rPr>
      </w:pPr>
    </w:p>
    <w:p>
      <w:pPr>
        <w:rPr>
          <w:rFonts w:hint="default" w:ascii="Times New Roman" w:hAnsi="Times New Roman" w:eastAsia="方正仿宋_GBK" w:cs="Times New Roman"/>
          <w:sz w:val="30"/>
          <w:szCs w:val="30"/>
        </w:rPr>
      </w:pPr>
    </w:p>
    <w:p>
      <w:pPr>
        <w:pStyle w:val="2"/>
        <w:rPr>
          <w:rFonts w:hint="default" w:ascii="Times New Roman" w:hAnsi="Times New Roman" w:eastAsia="方正仿宋_GBK" w:cs="Times New Roman"/>
          <w:sz w:val="30"/>
          <w:szCs w:val="30"/>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rPr>
        <w:t>附表</w:t>
      </w:r>
      <w:r>
        <w:rPr>
          <w:rFonts w:hint="eastAsia" w:ascii="方正楷体_GBK" w:hAnsi="方正楷体_GBK" w:eastAsia="方正楷体_GBK" w:cs="方正楷体_GBK"/>
          <w:b/>
          <w:bCs/>
          <w:sz w:val="30"/>
          <w:szCs w:val="30"/>
          <w:lang w:val="en-US" w:eastAsia="zh-CN"/>
        </w:rPr>
        <w:t>1</w:t>
      </w:r>
      <w:r>
        <w:rPr>
          <w:rFonts w:hint="eastAsia" w:ascii="方正楷体_GBK" w:hAnsi="方正楷体_GBK" w:eastAsia="方正楷体_GBK" w:cs="方正楷体_GBK"/>
          <w:b/>
          <w:bCs/>
          <w:sz w:val="30"/>
          <w:szCs w:val="30"/>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w:t>
      </w:r>
      <w:r>
        <w:rPr>
          <w:rFonts w:hint="eastAsia" w:ascii="方正小标宋_GBK" w:hAnsi="方正小标宋_GBK" w:eastAsia="方正小标宋_GBK" w:cs="方正小标宋_GBK"/>
          <w:sz w:val="44"/>
          <w:szCs w:val="44"/>
          <w:lang w:val="en-US" w:eastAsia="zh-CN"/>
        </w:rPr>
        <w:t>8</w:t>
      </w:r>
      <w:r>
        <w:rPr>
          <w:rFonts w:hint="eastAsia" w:ascii="方正小标宋_GBK" w:hAnsi="方正小标宋_GBK" w:eastAsia="方正小标宋_GBK" w:cs="方正小标宋_GBK"/>
          <w:sz w:val="44"/>
          <w:szCs w:val="44"/>
        </w:rPr>
        <w:t>年度政府信息公开情况统计表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bCs/>
          <w:sz w:val="30"/>
          <w:szCs w:val="30"/>
        </w:rPr>
      </w:pPr>
      <w:r>
        <w:rPr>
          <w:rFonts w:hint="eastAsia" w:ascii="方正楷体_GBK" w:hAnsi="方正楷体_GBK" w:eastAsia="方正楷体_GBK" w:cs="方正楷体_GBK"/>
          <w:sz w:val="30"/>
          <w:szCs w:val="30"/>
        </w:rPr>
        <w:t>填报单位（盖章）： </w:t>
      </w:r>
      <w:r>
        <w:rPr>
          <w:rFonts w:hint="eastAsia" w:ascii="方正楷体_GBK" w:hAnsi="方正楷体_GBK" w:eastAsia="方正楷体_GBK" w:cs="方正楷体_GBK"/>
          <w:sz w:val="30"/>
          <w:szCs w:val="30"/>
          <w:lang w:eastAsia="zh-CN"/>
        </w:rPr>
        <w:t>市国资委</w:t>
      </w:r>
    </w:p>
    <w:tbl>
      <w:tblPr>
        <w:tblStyle w:val="10"/>
        <w:tblW w:w="8873" w:type="dxa"/>
        <w:tblCellSpacing w:w="0"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790"/>
        <w:gridCol w:w="911"/>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7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统 计 指 标</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单位</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一、主动公开情况</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1172" w:type="dxa"/>
            <w:tcBorders>
              <w:tl2br w:val="nil"/>
              <w:tr2bl w:val="nil"/>
            </w:tcBorders>
            <w:shd w:val="clear" w:color="auto" w:fill="FFFFFF"/>
            <w:tcMar>
              <w:left w:w="105" w:type="dxa"/>
              <w:right w:w="105" w:type="dxa"/>
            </w:tcMar>
            <w:vAlign w:val="bottom"/>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（一）主动公开政府信息数 </w:t>
            </w:r>
            <w:r>
              <w:rPr>
                <w:rFonts w:hint="default" w:ascii="Times New Roman" w:hAnsi="Times New Roman" w:eastAsia="方正仿宋_GBK" w:cs="Times New Roman"/>
                <w:sz w:val="30"/>
                <w:szCs w:val="30"/>
              </w:rPr>
              <w:br w:type="textWrapping"/>
            </w:r>
            <w:r>
              <w:rPr>
                <w:rFonts w:hint="default" w:ascii="Times New Roman" w:hAnsi="Times New Roman" w:eastAsia="方正仿宋_GBK" w:cs="Times New Roman"/>
                <w:sz w:val="30"/>
                <w:szCs w:val="30"/>
              </w:rPr>
              <w:t>           （不同渠道和方式公开相同信息计1条）</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其中：主动公开规范性文件数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eastAsia="zh-CN"/>
              </w:rPr>
            </w:pPr>
            <w:r>
              <w:rPr>
                <w:rFonts w:hint="eastAsia" w:ascii="Times New Roman" w:hAnsi="Times New Roman" w:eastAsia="方正仿宋_GBK" w:cs="Times New Roman"/>
                <w:sz w:val="30"/>
                <w:szCs w:val="3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制发规范性文件总数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eastAsia="zh-CN"/>
              </w:rPr>
            </w:pPr>
            <w:r>
              <w:rPr>
                <w:rFonts w:hint="eastAsia" w:ascii="Times New Roman" w:hAnsi="Times New Roman" w:eastAsia="方正仿宋_GBK" w:cs="Times New Roman"/>
                <w:sz w:val="30"/>
                <w:szCs w:val="3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（二）通过不同渠道和方式公开政府信息的情况</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1.政府公报公开政府信息数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2.政府网站公开政府信息数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3.政务微博公开政府信息数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4.政务微信公开政府信息数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5.其他方式公开政府信息数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二、回应解读情况</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（一）回应公众关注热点或重大舆情数 </w:t>
            </w:r>
            <w:r>
              <w:rPr>
                <w:rFonts w:hint="default" w:ascii="Times New Roman" w:hAnsi="Times New Roman" w:eastAsia="方正仿宋_GBK" w:cs="Times New Roman"/>
                <w:sz w:val="30"/>
                <w:szCs w:val="30"/>
              </w:rPr>
              <w:br w:type="textWrapping"/>
            </w:r>
            <w:r>
              <w:rPr>
                <w:rFonts w:hint="default" w:ascii="Times New Roman" w:hAnsi="Times New Roman" w:eastAsia="方正仿宋_GBK" w:cs="Times New Roman"/>
                <w:sz w:val="30"/>
                <w:szCs w:val="30"/>
              </w:rPr>
              <w:t>           （不同方式回应同一热点或舆情计1次）</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（二）通过不同渠道和方式回应解读的情况</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1.参加或举办新闻发布会总次数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其中：主要负责同志参加新闻发布会次数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eastAsia="zh-CN"/>
              </w:rPr>
            </w:pPr>
            <w:r>
              <w:rPr>
                <w:rFonts w:hint="eastAsia" w:ascii="Times New Roman" w:hAnsi="Times New Roman" w:eastAsia="方正仿宋_GBK" w:cs="Times New Roman"/>
                <w:sz w:val="30"/>
                <w:szCs w:val="3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2.政府网站在线访谈次数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其中：主要负责同志参加政府网站在线访谈次数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3.政策解读稿件发布数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篇</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4.微博微信回应事件数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5.其他方式回应事件数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三、依申请公开情况</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（一）收到申请数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1.当面申请数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2.传真申请数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3.网络申请数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4.信函申请数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（二）申请办结数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1.按时办结数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2.延期办结数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（三）申请答复数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1.属于已主动公开范围数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2.同意公开答复数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3.同意部分公开答复数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4.不同意公开答复数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其中：涉及国家秘密</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涉及商业秘密</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涉及个人隐私</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危及国家安全、公共安全、经济安全和社会稳定</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不是《条例》所指政府信息</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法律法规规定的其他情形</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5.不属于本行政机关公开数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6.申请信息不存在数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7.告知作出更改补充数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8.告知通过其他途径办理数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四、行政复议数量</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（一）维持具体行政行为数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（二）被依法纠错数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（三）其他情形数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五、行政诉讼数量</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（一）维持具体行政行为或者驳回原告诉讼请求数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（二）被依法纠错数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（三）其他情形数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六、举报投诉数量</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件</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七、依申请公开信息收取的费用</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万元</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八、机构建设和保障经费情况</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（一）政府信息公开工作专门机构数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个</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（二）设置政府信息公开查阅点数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个</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（三）从事政府信息公开工作人员数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人</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1.专职人员数（不包括政府公报及政府网站工作人员数）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人</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2.兼职人员数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人</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（四）政府信息公开专项经费（不包括用于政府公报编辑管理及政府网站建设维护等方面的经费）</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万元</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九、政府信息公开会议和培训情况</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（一）召开政府信息公开工作会议或专题会议数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（二）举办各类培训班数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trPr>
        <w:tc>
          <w:tcPr>
            <w:tcW w:w="6790"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（三）接受培训人员数</w:t>
            </w:r>
          </w:p>
        </w:tc>
        <w:tc>
          <w:tcPr>
            <w:tcW w:w="911"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人次</w:t>
            </w:r>
          </w:p>
        </w:tc>
        <w:tc>
          <w:tcPr>
            <w:tcW w:w="1172"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eastAsia="zh-CN"/>
              </w:rPr>
            </w:pPr>
            <w:r>
              <w:rPr>
                <w:rFonts w:hint="eastAsia" w:ascii="Times New Roman" w:hAnsi="Times New Roman" w:eastAsia="方正仿宋_GBK" w:cs="Times New Roman"/>
                <w:sz w:val="30"/>
                <w:szCs w:val="30"/>
                <w:lang w:val="en-US" w:eastAsia="zh-CN"/>
              </w:rPr>
              <w:t>2</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注：本表有关指标说明详见《国务院办公厅关于加强和规范政府信息公开情况统计报送工作的通知》（国办发〔2014〕32号）。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b/>
          <w:bCs/>
          <w:sz w:val="30"/>
          <w:szCs w:val="30"/>
        </w:rPr>
      </w:pPr>
      <w:r>
        <w:rPr>
          <w:rFonts w:hint="default" w:ascii="Times New Roman" w:hAnsi="Times New Roman" w:eastAsia="方正楷体_GBK" w:cs="Times New Roman"/>
          <w:b/>
          <w:bCs/>
          <w:sz w:val="30"/>
          <w:szCs w:val="30"/>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18</w:t>
      </w:r>
      <w:r>
        <w:rPr>
          <w:rFonts w:hint="eastAsia" w:ascii="方正小标宋_GBK" w:hAnsi="方正小标宋_GBK" w:eastAsia="方正小标宋_GBK" w:cs="方正小标宋_GBK"/>
          <w:sz w:val="44"/>
          <w:szCs w:val="44"/>
        </w:rPr>
        <w:t>年度政府信息公开申请来源统计表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填报单位（盖章）：</w:t>
      </w:r>
      <w:r>
        <w:rPr>
          <w:rFonts w:hint="eastAsia" w:ascii="Times New Roman" w:hAnsi="Times New Roman" w:eastAsia="方正仿宋_GBK" w:cs="Times New Roman"/>
          <w:sz w:val="30"/>
          <w:szCs w:val="30"/>
          <w:lang w:eastAsia="zh-CN"/>
        </w:rPr>
        <w:t>市国资委</w:t>
      </w:r>
    </w:p>
    <w:tbl>
      <w:tblPr>
        <w:tblStyle w:val="10"/>
        <w:tblW w:w="8516" w:type="dxa"/>
        <w:tblCellSpacing w:w="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
      <w:tblGrid>
        <w:gridCol w:w="3689"/>
        <w:gridCol w:w="2564"/>
        <w:gridCol w:w="22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0" w:type="dxa"/>
            <w:bottom w:w="0" w:type="dxa"/>
            <w:right w:w="0" w:type="dxa"/>
          </w:tblCellMar>
        </w:tblPrEx>
        <w:trPr>
          <w:trHeight w:val="555"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申请来源</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申请数(件)</w:t>
            </w: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占比（%）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510"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一、党政机关</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510"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二、社会团体（含公益组织）</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510"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三、企业</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510"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四、宣传媒体</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510"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五、科研院校</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510"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六、公民</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510"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其中：律师</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510"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科研人员</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510"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媒体从业人员</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510"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七、其他</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Ex>
        <w:trPr>
          <w:trHeight w:val="510" w:hRule="atLeast"/>
          <w:tblCellSpacing w:w="0" w:type="dxa"/>
        </w:trPr>
        <w:tc>
          <w:tcPr>
            <w:tcW w:w="3689"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政府信息公开申请总数</w:t>
            </w:r>
          </w:p>
        </w:tc>
        <w:tc>
          <w:tcPr>
            <w:tcW w:w="2564"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0</w:t>
            </w:r>
          </w:p>
        </w:tc>
        <w:tc>
          <w:tcPr>
            <w:tcW w:w="2263" w:type="dxa"/>
            <w:tcBorders>
              <w:tl2br w:val="nil"/>
              <w:tr2bl w:val="nil"/>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0"/>
          <w:szCs w:val="30"/>
          <w:lang w:eastAsia="zh-CN"/>
        </w:rPr>
      </w:pPr>
      <w:r>
        <w:rPr>
          <w:rFonts w:hint="eastAsia" w:ascii="Times New Roman" w:hAnsi="Times New Roman" w:eastAsia="方正仿宋_GBK" w:cs="Times New Roman"/>
          <w:sz w:val="30"/>
          <w:szCs w:val="30"/>
          <w:lang w:eastAsia="zh-CN"/>
        </w:rPr>
        <w:t>填报人：</w:t>
      </w:r>
      <w:r>
        <w:rPr>
          <w:rFonts w:hint="eastAsia" w:ascii="Times New Roman" w:hAnsi="Times New Roman" w:eastAsia="方正仿宋_GBK" w:cs="Times New Roman"/>
          <w:sz w:val="30"/>
          <w:szCs w:val="30"/>
          <w:lang w:val="en-US" w:eastAsia="zh-CN"/>
        </w:rPr>
        <w:t xml:space="preserve"> 孙运东              </w:t>
      </w:r>
      <w:r>
        <w:rPr>
          <w:rFonts w:hint="eastAsia" w:ascii="Times New Roman" w:hAnsi="Times New Roman" w:eastAsia="方正仿宋_GBK" w:cs="Times New Roman"/>
          <w:sz w:val="30"/>
          <w:szCs w:val="30"/>
          <w:lang w:eastAsia="zh-CN"/>
        </w:rPr>
        <w:t>审核人：霍松如</w:t>
      </w:r>
    </w:p>
    <w:p>
      <w:pPr>
        <w:pStyle w:val="2"/>
        <w:ind w:left="0" w:leftChars="0" w:firstLine="0" w:firstLineChars="0"/>
        <w:rPr>
          <w:rFonts w:hint="eastAsia"/>
          <w:lang w:val="en-US" w:eastAsia="zh-CN"/>
        </w:rPr>
      </w:pPr>
      <w:r>
        <w:rPr>
          <w:rFonts w:hint="eastAsia" w:ascii="Times New Roman" w:hAnsi="Times New Roman" w:eastAsia="方正仿宋_GBK" w:cs="Times New Roman"/>
          <w:sz w:val="30"/>
          <w:szCs w:val="30"/>
          <w:lang w:eastAsia="zh-CN"/>
        </w:rPr>
        <w:t>联系电话：</w:t>
      </w:r>
      <w:r>
        <w:rPr>
          <w:rFonts w:hint="eastAsia" w:ascii="Times New Roman" w:hAnsi="Times New Roman" w:eastAsia="方正仿宋_GBK" w:cs="Times New Roman"/>
          <w:sz w:val="30"/>
          <w:szCs w:val="30"/>
          <w:lang w:val="en-US" w:eastAsia="zh-CN"/>
        </w:rPr>
        <w:t xml:space="preserve"> 13655132630       </w:t>
      </w:r>
      <w:r>
        <w:rPr>
          <w:rFonts w:hint="eastAsia" w:ascii="Times New Roman" w:hAnsi="Times New Roman" w:eastAsia="方正仿宋_GBK" w:cs="Times New Roman"/>
          <w:sz w:val="30"/>
          <w:szCs w:val="30"/>
          <w:lang w:eastAsia="zh-CN"/>
        </w:rPr>
        <w:t>填报日期：</w:t>
      </w:r>
      <w:r>
        <w:rPr>
          <w:rFonts w:hint="eastAsia" w:ascii="Times New Roman" w:hAnsi="Times New Roman" w:eastAsia="方正仿宋_GBK" w:cs="Times New Roman"/>
          <w:sz w:val="30"/>
          <w:szCs w:val="30"/>
          <w:lang w:val="en-US" w:eastAsia="zh-CN"/>
        </w:rPr>
        <w:t>2019.2.11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楷体_GBK" w:cs="Times New Roman"/>
          <w:b/>
          <w:bCs/>
          <w:sz w:val="28"/>
          <w:szCs w:val="28"/>
          <w:lang w:val="en-US" w:eastAsia="zh-CN"/>
        </w:rPr>
      </w:pPr>
      <w:r>
        <w:rPr>
          <w:rFonts w:hint="default" w:ascii="Times New Roman" w:hAnsi="Times New Roman" w:eastAsia="方正楷体_GBK" w:cs="Times New Roman"/>
          <w:b/>
          <w:bCs/>
          <w:sz w:val="28"/>
          <w:szCs w:val="28"/>
          <w:lang w:eastAsia="zh-CN"/>
        </w:rPr>
        <w:t>附件</w:t>
      </w:r>
      <w:r>
        <w:rPr>
          <w:rFonts w:hint="default" w:ascii="Times New Roman" w:hAnsi="Times New Roman" w:eastAsia="方正楷体_GBK" w:cs="Times New Roman"/>
          <w:b/>
          <w:bCs/>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政府信息公开（政务公开）机构情况</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填报</w:t>
      </w:r>
      <w:r>
        <w:rPr>
          <w:rFonts w:hint="eastAsia" w:ascii="方正楷体_GBK" w:hAnsi="方正楷体_GBK" w:eastAsia="方正楷体_GBK" w:cs="方正楷体_GBK"/>
          <w:sz w:val="30"/>
          <w:szCs w:val="30"/>
          <w:lang w:eastAsia="zh-CN"/>
        </w:rPr>
        <w:t>单位（盖章）：市国资委</w:t>
      </w:r>
    </w:p>
    <w:tbl>
      <w:tblPr>
        <w:tblStyle w:val="11"/>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2955"/>
        <w:gridCol w:w="1530"/>
        <w:gridCol w:w="192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姓名</w:t>
            </w:r>
          </w:p>
        </w:tc>
        <w:tc>
          <w:tcPr>
            <w:tcW w:w="295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职务</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办公电话</w:t>
            </w:r>
          </w:p>
        </w:tc>
        <w:tc>
          <w:tcPr>
            <w:tcW w:w="192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手机</w:t>
            </w:r>
          </w:p>
        </w:tc>
        <w:tc>
          <w:tcPr>
            <w:tcW w:w="1500" w:type="dxa"/>
            <w:vAlign w:val="center"/>
          </w:tcPr>
          <w:p>
            <w:pPr>
              <w:pStyle w:val="2"/>
              <w:ind w:left="0" w:leftChars="0" w:firstLine="0" w:firstLineChars="0"/>
              <w:jc w:val="center"/>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许峰</w:t>
            </w:r>
          </w:p>
        </w:tc>
        <w:tc>
          <w:tcPr>
            <w:tcW w:w="295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副主任（分管领导）</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val="en-US" w:eastAsia="zh-CN"/>
              </w:rPr>
            </w:pPr>
            <w:r>
              <w:rPr>
                <w:rFonts w:hint="eastAsia" w:ascii="Times New Roman" w:hAnsi="Times New Roman" w:eastAsia="方正仿宋_GBK" w:cs="Times New Roman"/>
                <w:sz w:val="30"/>
                <w:szCs w:val="30"/>
                <w:vertAlign w:val="baseline"/>
                <w:lang w:val="en-US" w:eastAsia="zh-CN"/>
              </w:rPr>
              <w:t>85521538</w:t>
            </w:r>
          </w:p>
        </w:tc>
        <w:tc>
          <w:tcPr>
            <w:tcW w:w="192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val="en-US" w:eastAsia="zh-CN"/>
              </w:rPr>
            </w:pPr>
            <w:r>
              <w:rPr>
                <w:rFonts w:hint="eastAsia" w:ascii="Times New Roman" w:hAnsi="Times New Roman" w:eastAsia="方正仿宋_GBK" w:cs="Times New Roman"/>
                <w:sz w:val="30"/>
                <w:szCs w:val="30"/>
                <w:vertAlign w:val="baseline"/>
                <w:lang w:val="en-US" w:eastAsia="zh-CN"/>
              </w:rPr>
              <w:t>13511565301</w:t>
            </w:r>
          </w:p>
        </w:tc>
        <w:tc>
          <w:tcPr>
            <w:tcW w:w="150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85803132</w:t>
            </w:r>
          </w:p>
          <w:p>
            <w:pPr>
              <w:pStyle w:val="2"/>
              <w:jc w:val="center"/>
              <w:rPr>
                <w:rFonts w:hint="eastAsia" w:ascii="Times New Roman" w:hAnsi="Times New Roman" w:eastAsia="方正仿宋_GBK" w:cs="Times New Roman"/>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霍松如</w:t>
            </w:r>
          </w:p>
        </w:tc>
        <w:tc>
          <w:tcPr>
            <w:tcW w:w="295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办公室主任（责任处室主要负责同志）</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val="en-US" w:eastAsia="zh-CN"/>
              </w:rPr>
            </w:pPr>
            <w:r>
              <w:rPr>
                <w:rFonts w:hint="eastAsia" w:ascii="Times New Roman" w:hAnsi="Times New Roman" w:eastAsia="方正仿宋_GBK" w:cs="Times New Roman"/>
                <w:sz w:val="30"/>
                <w:szCs w:val="30"/>
                <w:vertAlign w:val="baseline"/>
                <w:lang w:val="en-US" w:eastAsia="zh-CN"/>
              </w:rPr>
              <w:t>85520670</w:t>
            </w:r>
          </w:p>
        </w:tc>
        <w:tc>
          <w:tcPr>
            <w:tcW w:w="192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val="en-US" w:eastAsia="zh-CN"/>
              </w:rPr>
              <w:t>13905130575</w:t>
            </w:r>
          </w:p>
        </w:tc>
        <w:tc>
          <w:tcPr>
            <w:tcW w:w="1500" w:type="dxa"/>
            <w:vMerge w:val="continue"/>
          </w:tcPr>
          <w:p>
            <w:pPr>
              <w:pStyle w:val="2"/>
              <w:rPr>
                <w:rFonts w:hint="eastAsia" w:ascii="Times New Roman" w:hAnsi="Times New Roman" w:eastAsia="方正仿宋_GBK" w:cs="Times New Roman"/>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孙运东</w:t>
            </w:r>
          </w:p>
        </w:tc>
        <w:tc>
          <w:tcPr>
            <w:tcW w:w="295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办公室副主任（挂职）（分管负责）</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eastAsia="方正仿宋_GBK" w:cs="Times New Roman"/>
                <w:sz w:val="30"/>
                <w:szCs w:val="30"/>
                <w:vertAlign w:val="baseline"/>
                <w:lang w:val="en-US" w:eastAsia="zh-CN"/>
              </w:rPr>
            </w:pPr>
            <w:r>
              <w:rPr>
                <w:rFonts w:hint="eastAsia" w:ascii="Times New Roman" w:hAnsi="Times New Roman" w:eastAsia="方正仿宋_GBK" w:cs="Times New Roman"/>
                <w:sz w:val="30"/>
                <w:szCs w:val="30"/>
                <w:vertAlign w:val="baseline"/>
                <w:lang w:val="en-US" w:eastAsia="zh-CN"/>
              </w:rPr>
              <w:t>85520770</w:t>
            </w:r>
          </w:p>
        </w:tc>
        <w:tc>
          <w:tcPr>
            <w:tcW w:w="192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val="en-US" w:eastAsia="zh-CN"/>
              </w:rPr>
              <w:t>13655132630</w:t>
            </w:r>
          </w:p>
        </w:tc>
        <w:tc>
          <w:tcPr>
            <w:tcW w:w="1500" w:type="dxa"/>
            <w:vMerge w:val="continue"/>
          </w:tcPr>
          <w:p>
            <w:pPr>
              <w:pStyle w:val="2"/>
              <w:rPr>
                <w:rFonts w:hint="eastAsia" w:ascii="Times New Roman" w:hAnsi="Times New Roman" w:eastAsia="方正仿宋_GBK" w:cs="Times New Roman"/>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9"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孙承跃</w:t>
            </w:r>
          </w:p>
        </w:tc>
        <w:tc>
          <w:tcPr>
            <w:tcW w:w="295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Times New Roman" w:hAnsi="Times New Roman" w:eastAsia="方正仿宋_GBK" w:cs="Times New Roman"/>
                <w:sz w:val="30"/>
                <w:szCs w:val="30"/>
                <w:vertAlign w:val="baseline"/>
                <w:lang w:eastAsia="zh-CN"/>
              </w:rPr>
            </w:pPr>
            <w:r>
              <w:rPr>
                <w:rFonts w:hint="eastAsia" w:ascii="Times New Roman" w:hAnsi="Times New Roman" w:eastAsia="方正仿宋_GBK" w:cs="Times New Roman"/>
                <w:sz w:val="30"/>
                <w:szCs w:val="30"/>
                <w:vertAlign w:val="baseline"/>
                <w:lang w:eastAsia="zh-CN"/>
              </w:rPr>
              <w:t>机要员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Times New Roman" w:hAnsi="Times New Roman" w:eastAsia="方正仿宋_GBK" w:cs="Times New Roman"/>
                <w:sz w:val="30"/>
                <w:szCs w:val="30"/>
                <w:vertAlign w:val="baseline"/>
                <w:lang w:eastAsia="zh-CN"/>
              </w:rPr>
            </w:pPr>
            <w:bookmarkStart w:id="0" w:name="_GoBack"/>
            <w:bookmarkEnd w:id="0"/>
            <w:r>
              <w:rPr>
                <w:rFonts w:hint="eastAsia" w:ascii="Times New Roman" w:hAnsi="Times New Roman" w:eastAsia="方正仿宋_GBK" w:cs="Times New Roman"/>
                <w:sz w:val="30"/>
                <w:szCs w:val="30"/>
                <w:vertAlign w:val="baseline"/>
                <w:lang w:eastAsia="zh-CN"/>
              </w:rPr>
              <w:t>（具体工作同志）</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val="en-US" w:eastAsia="zh-CN"/>
              </w:rPr>
            </w:pPr>
            <w:r>
              <w:rPr>
                <w:rFonts w:hint="eastAsia" w:ascii="Times New Roman" w:hAnsi="Times New Roman" w:eastAsia="方正仿宋_GBK" w:cs="Times New Roman"/>
                <w:sz w:val="30"/>
                <w:szCs w:val="30"/>
                <w:vertAlign w:val="baseline"/>
                <w:lang w:val="en-US" w:eastAsia="zh-CN"/>
              </w:rPr>
              <w:t>85520670</w:t>
            </w:r>
          </w:p>
        </w:tc>
        <w:tc>
          <w:tcPr>
            <w:tcW w:w="192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Times New Roman"/>
                <w:sz w:val="30"/>
                <w:szCs w:val="30"/>
                <w:vertAlign w:val="baseline"/>
                <w:lang w:val="en-US" w:eastAsia="zh-CN"/>
              </w:rPr>
            </w:pPr>
            <w:r>
              <w:rPr>
                <w:rFonts w:hint="eastAsia" w:ascii="Times New Roman" w:hAnsi="Times New Roman" w:eastAsia="方正仿宋_GBK" w:cs="Times New Roman"/>
                <w:sz w:val="30"/>
                <w:szCs w:val="30"/>
                <w:vertAlign w:val="baseline"/>
                <w:lang w:val="en-US" w:eastAsia="zh-CN"/>
              </w:rPr>
              <w:t>15905123888</w:t>
            </w:r>
          </w:p>
        </w:tc>
        <w:tc>
          <w:tcPr>
            <w:tcW w:w="1500" w:type="dxa"/>
            <w:vMerge w:val="continue"/>
          </w:tcPr>
          <w:p>
            <w:pPr>
              <w:pStyle w:val="2"/>
              <w:rPr>
                <w:rFonts w:hint="eastAsia" w:ascii="Times New Roman" w:hAnsi="Times New Roman" w:eastAsia="方正仿宋_GBK" w:cs="Times New Roman"/>
                <w:sz w:val="30"/>
                <w:szCs w:val="30"/>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填报日期：</w:t>
      </w:r>
      <w:r>
        <w:rPr>
          <w:rFonts w:hint="eastAsia" w:ascii="Times New Roman" w:hAnsi="Times New Roman" w:eastAsia="方正仿宋_GBK" w:cs="Times New Roman"/>
          <w:sz w:val="30"/>
          <w:szCs w:val="30"/>
          <w:lang w:val="en-US" w:eastAsia="zh-CN"/>
        </w:rPr>
        <w:t>2019年</w:t>
      </w:r>
      <w:r>
        <w:rPr>
          <w:rFonts w:hint="default" w:ascii="Times New Roman" w:hAnsi="Times New Roman" w:eastAsia="方正仿宋_GBK" w:cs="Times New Roman"/>
          <w:sz w:val="30"/>
          <w:szCs w:val="30"/>
        </w:rPr>
        <w:t>2月</w:t>
      </w:r>
      <w:r>
        <w:rPr>
          <w:rFonts w:hint="eastAsia" w:ascii="Times New Roman" w:hAnsi="Times New Roman" w:eastAsia="方正仿宋_GBK" w:cs="Times New Roman"/>
          <w:sz w:val="30"/>
          <w:szCs w:val="30"/>
          <w:lang w:val="en-US" w:eastAsia="zh-CN"/>
        </w:rPr>
        <w:t>11</w:t>
      </w:r>
      <w:r>
        <w:rPr>
          <w:rFonts w:hint="default" w:ascii="Times New Roman" w:hAnsi="Times New Roman" w:eastAsia="方正仿宋_GBK" w:cs="Times New Roman"/>
          <w:sz w:val="30"/>
          <w:szCs w:val="30"/>
        </w:rPr>
        <w:t>日</w:t>
      </w:r>
    </w:p>
    <w:p>
      <w:pPr>
        <w:pStyle w:val="2"/>
        <w:rPr>
          <w:rFonts w:hint="eastAsia" w:ascii="Times New Roman" w:hAnsi="Times New Roman" w:eastAsia="方正仿宋_GBK" w:cs="Times New Roman"/>
          <w:sz w:val="30"/>
          <w:szCs w:val="30"/>
          <w:lang w:eastAsia="zh-CN"/>
        </w:rPr>
      </w:pPr>
    </w:p>
    <w:p>
      <w:pPr>
        <w:rPr>
          <w:rFonts w:hint="eastAsia" w:ascii="Times New Roman" w:hAnsi="Times New Roman" w:eastAsia="方正仿宋_GBK" w:cs="Times New Roman"/>
          <w:sz w:val="30"/>
          <w:szCs w:val="30"/>
          <w:lang w:eastAsia="zh-CN"/>
        </w:rPr>
      </w:pPr>
    </w:p>
    <w:p>
      <w:pPr>
        <w:pStyle w:val="2"/>
        <w:rPr>
          <w:rFonts w:hint="eastAsia" w:ascii="Times New Roman" w:hAnsi="Times New Roman" w:eastAsia="方正仿宋_GBK" w:cs="Times New Roman"/>
          <w:sz w:val="30"/>
          <w:szCs w:val="30"/>
          <w:lang w:eastAsia="zh-CN"/>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0"/>
          <w:szCs w:val="30"/>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013D14"/>
    <w:rsid w:val="0C5D38FD"/>
    <w:rsid w:val="0D950024"/>
    <w:rsid w:val="0DD8466F"/>
    <w:rsid w:val="0FFE0F65"/>
    <w:rsid w:val="1021189B"/>
    <w:rsid w:val="137F6FC2"/>
    <w:rsid w:val="15F42D89"/>
    <w:rsid w:val="1CC12920"/>
    <w:rsid w:val="20406485"/>
    <w:rsid w:val="24DF5357"/>
    <w:rsid w:val="2673763D"/>
    <w:rsid w:val="27C4210E"/>
    <w:rsid w:val="2BBF0783"/>
    <w:rsid w:val="2F7E69B1"/>
    <w:rsid w:val="2F810200"/>
    <w:rsid w:val="2FBD3CF7"/>
    <w:rsid w:val="39771C75"/>
    <w:rsid w:val="3DFE1EAE"/>
    <w:rsid w:val="4E332839"/>
    <w:rsid w:val="5232072F"/>
    <w:rsid w:val="5A304330"/>
    <w:rsid w:val="5AA26CEA"/>
    <w:rsid w:val="62FB4100"/>
    <w:rsid w:val="67CA58EF"/>
    <w:rsid w:val="67F77E10"/>
    <w:rsid w:val="692C3F66"/>
    <w:rsid w:val="6DA9681F"/>
    <w:rsid w:val="76772947"/>
    <w:rsid w:val="78E817BA"/>
    <w:rsid w:val="7F220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color w:val="000000" w:themeColor="text1"/>
      <w:kern w:val="2"/>
      <w:sz w:val="32"/>
      <w:szCs w:val="32"/>
      <w:lang w:val="en-US" w:eastAsia="zh-CN" w:bidi="ar-SA"/>
      <w14:textFill>
        <w14:solidFill>
          <w14:schemeClr w14:val="tx1"/>
        </w14:solidFill>
      </w14:textFill>
    </w:rPr>
  </w:style>
  <w:style w:type="character" w:default="1" w:styleId="6">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  孙运东</dc:creator>
  <cp:lastModifiedBy>孙运东</cp:lastModifiedBy>
  <cp:lastPrinted>2019-02-11T04:22:00Z</cp:lastPrinted>
  <dcterms:modified xsi:type="dcterms:W3CDTF">2019-02-11T08:12:45Z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